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smallCaps/>
          <w:color w:val="808080" w:themeColor="background1" w:themeShade="80"/>
          <w:sz w:val="20"/>
          <w:szCs w:val="20"/>
          <w:lang w:eastAsia="ru-RU"/>
        </w:rPr>
        <w:t xml:space="preserve">ЧАСОВОЙ ПОЯС  </w:t>
      </w:r>
    </w:p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Время в </w:t>
      </w:r>
      <w:r w:rsidR="00345256"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Финляндии</w:t>
      </w:r>
      <w:r w:rsidR="007D6A4C"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не</w:t>
      </w: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отличается</w:t>
      </w:r>
      <w:r w:rsidR="00765A3E"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val="uk-UA" w:eastAsia="ru-RU"/>
        </w:rPr>
        <w:t xml:space="preserve"> от</w:t>
      </w: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</w:t>
      </w:r>
      <w:proofErr w:type="gramStart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украинского</w:t>
      </w:r>
      <w:proofErr w:type="gramEnd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.</w:t>
      </w:r>
    </w:p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ДЕНЬГИ, ОБМЕННЫЕ ПУНКТЫ, TAX-FREE</w:t>
      </w:r>
    </w:p>
    <w:p w:rsidR="00345256" w:rsidRPr="00366BD1" w:rsidRDefault="00C34ADB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Денежная единица </w:t>
      </w:r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Финляндии 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- </w:t>
      </w:r>
      <w:r w:rsidRPr="00366BD1">
        <w:rPr>
          <w:rFonts w:ascii="Tahoma" w:hAnsi="Tahoma" w:cs="Tahoma"/>
          <w:b/>
          <w:smallCaps/>
          <w:color w:val="808080" w:themeColor="background1" w:themeShade="80"/>
          <w:sz w:val="20"/>
          <w:szCs w:val="20"/>
        </w:rPr>
        <w:t>евро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Если вы не успели обменять имеющуюся валюту на евро заранее, у вас будет возможность сделать это на территории Финляндии. В столичном аэропорту доступны обменные пункты </w:t>
      </w:r>
      <w:proofErr w:type="spell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Norde</w:t>
      </w:r>
      <w:proofErr w:type="gram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а</w:t>
      </w:r>
      <w:proofErr w:type="spellEnd"/>
      <w:proofErr w:type="gram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(06.00-21.00) и </w:t>
      </w:r>
      <w:proofErr w:type="spell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Travelex</w:t>
      </w:r>
      <w:proofErr w:type="spell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(05.30-20.30). Так же Вы можете обменять деньги в офисах </w:t>
      </w:r>
      <w:proofErr w:type="spell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Forex</w:t>
      </w:r>
      <w:proofErr w:type="spell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–их  легко узнать по яркому контрастному дизайну, выполненному в желтом и черном цвете. Здесь курс наиболее выгодный по сравнению со всеми остальными </w:t>
      </w:r>
      <w:proofErr w:type="spell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обменниками</w:t>
      </w:r>
      <w:proofErr w:type="spell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большинством банков. В крайнем </w:t>
      </w:r>
      <w:proofErr w:type="gram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случае</w:t>
      </w:r>
      <w:proofErr w:type="gram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вы всегда сможете обменять валюту на </w:t>
      </w:r>
      <w:proofErr w:type="spell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ресепшене</w:t>
      </w:r>
      <w:proofErr w:type="spell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одного из крупных отелей или в </w:t>
      </w:r>
      <w:proofErr w:type="spellStart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обменниках</w:t>
      </w:r>
      <w:proofErr w:type="spellEnd"/>
      <w:r w:rsidR="00345256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на территории больших торговых центров. Обменные операции в банках вы можете проводить на всей территории страны. Время работы отделений – с 09.15 до 16.15 по рабочим дням. Однако для осуществления операции вам потребуется предъявить документы, удостоверяющие вашу личность. Следует иметь в виду, что отделения банков не работают по выходным и праздничным дням. </w:t>
      </w:r>
    </w:p>
    <w:p w:rsidR="00345256" w:rsidRPr="00366BD1" w:rsidRDefault="00345256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Безналичный расчет – то, что доступно для всех туристов в Финляндии. Пластиковые карты принимают практически все заведения. Они не менее популярны, чем классические бумажные банкноты и монеты.</w:t>
      </w:r>
    </w:p>
    <w:p w:rsidR="00345256" w:rsidRPr="00366BD1" w:rsidRDefault="00345256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большинстве ресторанов, кафе и магазинов возможны бесконтактные платежи через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Apple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Pay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Android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Pay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</w:p>
    <w:p w:rsidR="00345256" w:rsidRPr="00366BD1" w:rsidRDefault="00345256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На всей территории Финляндии принимаются к оплате пластиковые карты международных платежных систем: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Visa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MasterCard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Diners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Club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American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Express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Эксперты рекомендуют брать с собой с целью использования во время поездки именно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MasterCard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Ее базовая валюта – евро. Таким образом, оплата картой именно этой платежной системы поможет избежать переплаты за конвертацию. </w:t>
      </w:r>
    </w:p>
    <w:p w:rsidR="00C34ADB" w:rsidRPr="00366BD1" w:rsidRDefault="00C34ADB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b/>
          <w:color w:val="808080" w:themeColor="background1" w:themeShade="80"/>
          <w:sz w:val="20"/>
          <w:szCs w:val="20"/>
        </w:rPr>
        <w:t>ТЕЛЕФОННЫЕ ЗВОНКИ</w:t>
      </w:r>
    </w:p>
    <w:p w:rsidR="00366BD1" w:rsidRDefault="00345256" w:rsidP="00366BD1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Если вы часто бываете в Финляндии и активно используете мобильную связь, подумайте о том, чтобы приобрести prepaid-карту одного из местных операторов. Это предоплаченные сим-карты, при покупке которых не требуется заполнять договор и регистрироваться, не нужна абонентская плата, никаких документов предъявлять тоже не надо. В Финляндии мобильные телефоны не привязаны к паспортным данным граждан, считается, что такая привязка ущемляет права людей и вредит их безопасности. Срок действия финских сим-карт, как правило, ограничен, но при пополнении счёта на несколько евро хотя бы раз в год их действие автоматически продлевается. Продаются сим-карты в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R-Kioski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в торговых центрах или в специализированных салонах связи. Стоимость вполне доступная. </w:t>
      </w:r>
    </w:p>
    <w:p w:rsidR="00345256" w:rsidRPr="00366BD1" w:rsidRDefault="00345256" w:rsidP="00366BD1">
      <w:pPr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Финскими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симками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пользоваться выгоднее, чем украинскими. Покупая сим-карту за 5 евро, вы сразу получаете деньги на счет, которых хватит на несколько звонков, стоимость этих звонков будет в два-три раза ниже, чем у украинских операторов. Ну а интернетом в Финляндии вы можете воспользоваться при помощи широкой сети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Wi-Fi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  <w:r w:rsidR="00A7654A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Е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сли вы хотите, чтобы финская сим-карта оставалась действующей, просто в течение года положите на нее немного денег. Сделать это можно в тех же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R-Kioski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C34ADB" w:rsidRPr="00366BD1" w:rsidRDefault="00C34ADB" w:rsidP="00366BD1">
      <w:pPr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ТРАНСПОРТ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Общественный транспорт в Финляндии развит более чем хорошо. На поезде и на автобусе вы можете доехать почти до любой точки страны. До многих городов Финляндии вы также можете добраться на самолёте. Внутренние авиалинии компании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Finnair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связывают 22 города. 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lastRenderedPageBreak/>
        <w:t xml:space="preserve">В крупных городах и рядом с ними существует хорошо развитая инфраструктура общественного транспорта, обычно это автобусы. Они предусматривают скидки для детей и групп, особый туристический билет. В поезде есть скидки групп и 50% дисконт для детей от 6 до 15 лет. 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Общественный транспорт Хельсинки — автобусы, трамваи и метро. Билеты продаются в газетных киосках или в самом транспорте, билет на одну поездку стоит до 3 EUR, на 10 поездок — 12 EUR. Пассажиры, у которых нет проездных, должны входить в переднюю дверь и покупать билеты у водителя. Метро работает с 05:25 до 23:20, по воскресеньям интервал движения увеличен.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Билет в метро, если покупать его в автомате, стоит 2.50 EUR. При поездке только на трамвае, без пересадки на какой-либо другой вид транспорта, вы можете купить в автомате «трамвайный» билет, который стоит 2.20 EUR. Билет можно купить также по мобильному телефону, если у вас есть сим-карта финского оператора связи. 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В таком случае наберите в SMS-сообщении А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1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, и отправьте на номер 16355. Билет придет в ответном сообщении. В хельсинском метро нет турникетов. Оплатив билет, не забудьте взять его с собой и сохраните до конца поездки. В метро и трамваях нередко можно встретить контролеров, которые вместе с охранниками устраивают контрольный рейд. Неоплаченный проезд обходится «зайцам» дорого, 80 EUR.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Если вы планируете часто пользоваться городским транспортом, стоит приобрести суточные билеты. Билет на сутки стоит от 8 EUR. Стоимость детских билетов ровно наполовину дешевле.</w:t>
      </w:r>
    </w:p>
    <w:p w:rsidR="00A7654A" w:rsidRPr="00366BD1" w:rsidRDefault="00A7654A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Если в планы вашей поездки входит обширная культурная программа, купите карточку Хельсинки, которая дает право бесплатного проезда на общественном транспорте, включая местные поезда и водный транспорт, на посещение большинства музеев, зоопарка, скидки на рестораны и много другое. Стоимость карточки для взрослого от 44 EUR на 24 часа до 64 EUR на 72 часа.</w:t>
      </w:r>
    </w:p>
    <w:p w:rsidR="00C34ADB" w:rsidRPr="00366BD1" w:rsidRDefault="00C34ADB" w:rsidP="00366BD1">
      <w:pPr>
        <w:jc w:val="both"/>
        <w:rPr>
          <w:rFonts w:ascii="Tahoma" w:eastAsia="Times New Roman" w:hAnsi="Tahoma" w:cs="Tahoma"/>
          <w:b/>
          <w:bCs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bCs/>
          <w:color w:val="808080" w:themeColor="background1" w:themeShade="80"/>
          <w:sz w:val="20"/>
          <w:szCs w:val="20"/>
          <w:lang w:eastAsia="ru-RU"/>
        </w:rPr>
        <w:t>ПЛЯЖИ</w:t>
      </w:r>
    </w:p>
    <w:p w:rsidR="00A7654A" w:rsidRPr="00366BD1" w:rsidRDefault="00A7654A" w:rsidP="00366BD1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Немногие знают, что в Финляндии созданы отличные возможности для пляжного отдыха. Побережье Финского залива, бесконечные озера и реки — мест, где можно позагорать и искупаться, великое множество. Здешние пляжи — одни из 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самых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чистых и ухоженных в Европе. Большинство из них расположены на территории отелей или примыкают к сдающимся в аренду коттеджам, но общественные пляжи — тоже не редкость. К примеру, в Хельсинки их около 30, причем все участки, отведенные для купания, регулярно проходят проверку на соответствие международным стандартам.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Известнейший пляжный курорт Финляндии —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Юютери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 окрестностях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П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ори: тут и восхитительные пейзажи, и развитая инфраструктура для молодежного и семейного отдыха. Ухоженное песчаное побережье простирается на многие километры, от обилия развлечений пестрит в глазах: хоть на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аквабайках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гоняй, хоть на лошадях катайся. Приятные бонусы — красивая архитектура и ежегодный джазовый фестиваль.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Курорт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Калайоки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часто называют «северной Ривьерой»: пляжи тут практически эталонные, на берегу открыты сразу несколько аквапарков — настоящее раздолье для детей и взрослых. Дополняют приятную картину многочисленные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спа-центры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рестораны, бары и дискотеки.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Оулу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отличное место для отдыха с малышами: песок тут мягкий и золотистый, вход в воду — пологий. А родителей ждут теплоходные круизы, виндсерфинг и прогулки под парусом. Мелководные пляжи обустроены и в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Тампере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на озерах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Нясиярви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Пюхяярви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Побережья Аландских островов — по большей части скалистые и лесистые, но и тут есть, где искупаться и принять солнечные ванны, а заодно и порыбачить на славу. </w:t>
      </w:r>
    </w:p>
    <w:p w:rsidR="00F06AE2" w:rsidRPr="00366BD1" w:rsidRDefault="00F06AE2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aps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aps/>
          <w:color w:val="808080" w:themeColor="background1" w:themeShade="80"/>
          <w:sz w:val="20"/>
          <w:szCs w:val="20"/>
          <w:lang w:eastAsia="ru-RU"/>
        </w:rPr>
        <w:t>горные лыжи</w:t>
      </w:r>
    </w:p>
    <w:p w:rsidR="00F06AE2" w:rsidRPr="00366BD1" w:rsidRDefault="00F06AE2" w:rsidP="00366BD1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Строго говоря, гор, как таковых, в Финляндии нет. Есть лишь сопки, интересные в основном для лыжников среднего уровня и начинающих. Но зато трассы в отличном состоянии (спасибо 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lastRenderedPageBreak/>
        <w:t xml:space="preserve">современной технике), оборудование, выдаваемое напрокат, — новое, потому тут всегда можно получить удовольствие, покатавшись на лыжах или сноуборде.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Всего в Финляндии около 120 курортов с трассами для лыжников разного уровня подготовки. Многие из них расположены неподалеку от российско-финской границы и пользуются повышенным спросом у наших туристов. К примеру,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Фриски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это 6 горных склонов, подходящих скорее для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экстремалов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нежели для новичков: трассы тут неширокие, с крутыми перепадами высот.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Ууперинринтеет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отличное место для отдыха всей семьей: спусков здесь столько же, но их вряд ли можно назвать сложными и опасными.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Мюллюмяки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золотая середина: есть и трассы длиной 300-600 м с перепадами высот до 70 м, и отдельные участки для поклонников экстрима.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Наиболее знаменитые горнолыжные курорты Финляндии находятся в Лапландии. Крупнейший — Леви, что в 170 км от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Рованиеми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Здесь — 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единственная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 стране гондольная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канатка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 и целых 45 склонов с разницей высот до 325 м. Среди 230 км трасс найдется подходящий спуск и для новичка, и для опытного лыжника. На курорт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Салла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лучше ехать всей семьей: два склона оборудованы специально для маленьких спортсменов. Взрослым тоже найдется, чем заняться: есть и участки для беговых лыж,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халф-пайп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стрит для искусных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сноубордистов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Саариселькя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самый северный из лапландских курортов с самым долгим сезоном (20 октября-10 мая). Прогулочные лыжные трассы — выше всяких похвал, недаром это место облюбовали бизнесмены со всей страны и из-за ее пределов. </w:t>
      </w:r>
    </w:p>
    <w:p w:rsidR="00F06AE2" w:rsidRPr="00366BD1" w:rsidRDefault="00F06AE2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aps/>
          <w:color w:val="808080" w:themeColor="background1" w:themeShade="80"/>
          <w:sz w:val="20"/>
          <w:szCs w:val="20"/>
          <w:lang w:eastAsia="ru-RU"/>
        </w:rPr>
        <w:t>рыбалка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Главной финской забавой неизменно остается рыбалка. Чтобы к ней приобщиться, туристам в возрасте от 18 до 65 лет придется для начала приобрести временную лицензию, хотя ловля рыбы на поплавочную удочку возможна и без нее.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остальных случаях необходимы следующие документы: </w:t>
      </w:r>
    </w:p>
    <w:p w:rsidR="00F06AE2" w:rsidRPr="00366BD1" w:rsidRDefault="00F06AE2" w:rsidP="00366B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свидетельство о внесении государственного сбора за рыбную ловлю (приобретается в банках, почтовых отделениях, киосках сети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R-kioski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а также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онлайн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оф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. сайт на англ.));</w:t>
      </w:r>
    </w:p>
    <w:p w:rsidR="00F06AE2" w:rsidRPr="00366BD1" w:rsidRDefault="00F06AE2" w:rsidP="00366BD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квитанция об оплате местной лицензии на рыбную ловлю (выдается в магазинах, на АЗС, в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инфопунктах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).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При этом важно помнить, что лицензия действует только на территории одной губернии — в соседней придется приобретать 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новую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Квитанцию об оплате нужно сохранить на все время отдыха.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Разобравшись с документами, стоит приступить к выбору дислокации: у каждого региона Суоми — свой характер и свои трофеи. Лапландия — лучший вариант для тех, кто не прочь поохотиться на крупных хариусов и лососей. В реках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Симойоки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Торнионйоки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Няятямейоки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Тенойоки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водятся экземпляры весом до 25 кг. Озеро Инари — прекрасное место для ловли кумжи, а озера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Порттипахта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Кемиярви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богаты щукой.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Куусамо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рыбаки облюбовали реку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Торнио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протекающую у границы со Швецией. Правда, тут есть нюансы с расписанием: с вечера понедельника до вечера среды ловля запрещена, а в остальное время по суточным лицензиям разрешено отлавливать максимум одного лосося (сезон — с 15 июня по 15 августа). Если впечатлений не хватит, можно отправиться на местные озера, богатые форелью, щукой и окунем.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Неподалеку от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Оулу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есть реки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Кииминкийоки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Иийоки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полные хариуса и лосося, а в озере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Валкеисярви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водятся крупный сиг и радужная форель.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Саво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один из самых экологически чистых регионов страны. Большинство местных рыбаков съезжаются к порогам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Аюскоски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: в окружении красивых лесов, в озерах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Расванки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Нилакка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плавают сиг, хариус и ручьевая форель. Реки центральной Финляндии отличаются особой прозрачностью, тут можно смело экспериментировать с различными способами рыбалки. А крупнейшее в Суоми озеро Сайма — рай для любителей ловли спиннингом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нахлыстом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: клевать будут хариус и лещ, форель и судак, щука и окунь. </w:t>
      </w:r>
    </w:p>
    <w:p w:rsidR="00FF1B7D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aps/>
          <w:color w:val="808080" w:themeColor="background1" w:themeShade="80"/>
          <w:sz w:val="20"/>
          <w:szCs w:val="20"/>
          <w:lang w:eastAsia="ru-RU"/>
        </w:rPr>
        <w:lastRenderedPageBreak/>
        <w:t>такси</w:t>
      </w: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F06AE2" w:rsidRPr="00366BD1" w:rsidRDefault="00F06AE2" w:rsidP="00366BD1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Все такси в Финляндии оборудованы счетчиками и кассовыми аппаратами, о готовности принять пассажиров сигнализирует горящий желтым значок на крыше.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Стоимость поездки зависит от времени суток, дня недели и ряда других факторов. В среднем за посадку требуется заплатить </w:t>
      </w:r>
      <w:r w:rsidRPr="00366BD1">
        <w:rPr>
          <w:rStyle w:val="curtip"/>
          <w:rFonts w:ascii="Tahoma" w:hAnsi="Tahoma" w:cs="Tahoma"/>
          <w:color w:val="808080" w:themeColor="background1" w:themeShade="80"/>
          <w:sz w:val="20"/>
          <w:szCs w:val="20"/>
        </w:rPr>
        <w:t>6-9 EUR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за каждый последующий 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км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— от </w:t>
      </w:r>
      <w:r w:rsidRPr="00366BD1">
        <w:rPr>
          <w:rStyle w:val="curtip"/>
          <w:rFonts w:ascii="Tahoma" w:hAnsi="Tahoma" w:cs="Tahoma"/>
          <w:color w:val="808080" w:themeColor="background1" w:themeShade="80"/>
          <w:sz w:val="20"/>
          <w:szCs w:val="20"/>
        </w:rPr>
        <w:t>1,43 EUR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Трансфер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из аэропорта в центр столицы — </w:t>
      </w:r>
      <w:r w:rsidRPr="00366BD1">
        <w:rPr>
          <w:rStyle w:val="curtip"/>
          <w:rFonts w:ascii="Tahoma" w:hAnsi="Tahoma" w:cs="Tahoma"/>
          <w:color w:val="808080" w:themeColor="background1" w:themeShade="80"/>
          <w:sz w:val="20"/>
          <w:szCs w:val="20"/>
        </w:rPr>
        <w:t>48 EUR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Дополнительно оплачиваются провоз крупногабаритного багажа, простой и раннее бронирование. </w:t>
      </w:r>
    </w:p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ПИТАНИЕ И РЕСТОРАНЫ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Картофель, копченый лосось и мелкие рыбешки типа салаки, овощи и ржаной хлеб — вот портрет финской гастрономии грубыми мазками. Не чураются финны и блюд из мяса: в меню ресторанов и на домашнем столе всегда найдутся разные виды рагу, тефтелей и сосисок, а также вариации на тему мяса в горшочке. Никакой экзотики и сложных кулинарных сочетаний, зато все самое свежее, качественное и натуральное.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Из рекомендуемого: в первую очередь, необыкновенно вкусный лосось — горячего и холодного копчения, малосольный, маринованный, жареный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стейком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и еще в десятке исполнений, балтийская сельдь, карельское рагу (кусочки говядины и свинины в компании моркови, лука и картофеля),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максалаатикко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» — печень, рис и изюм, запеченные в духовке, а также ароматный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хернекейтто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» — гороховый суп с беконом,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лохикейтто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» — наваристая уха из семги, «калитки» — открытые пироги с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картошкой или рисом. Советуем обратить внимание на молочные продукты, в частности, сыры («аура» — самый популярный сорт) 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йогуртообразные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напитки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пииму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» и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виили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». Сладкоежкам понравятся разнообразные пироги с ягодами, варенья и местный шоколад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Fazer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Финны по праву гордятся щедрыми дарами своей природы, посему рестораны с национальной кухней распространены повсеместно. Тут есть и небольшие семейные кафе, и роскошные заведения с концептуальными интерьерами и обширным меню. Оно, кстати, меняется в зависимости от сезона: на столе должны присутствовать исключительно свежие продукты.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Хельсинки несколько ресторанов, отмеченных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мишленовскими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звездами: местные шеф-повара виртуозно сочиняют сложные блюда из простых ингредиентов. Некоторые заведения специализируются на одном угощении: к примеру, в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Киппурасарви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», что в городке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Леми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, подают лишь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сяря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 — молодую баранину, приготовленную по уникальной технологии. В больших городах есть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едальни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с тайской, итальянской, французской, мексиканской и американской кухней — при желании найдется, чем разнообразить северную гастрономическую лаконичность. </w:t>
      </w:r>
    </w:p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МАГАЗИНЫ</w:t>
      </w:r>
    </w:p>
    <w:p w:rsidR="00F06AE2" w:rsidRPr="00366BD1" w:rsidRDefault="00F06AE2" w:rsidP="00366BD1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качестве сувениров из Суоми можно привезти дизайнерские изделия из стекла, керамики, дерева и металла, оленьи шкуры, рога, ремесленные саамские изделия (берестяные коробочки, оловянную чеканку), национальные финские куклы, фигурки медведей и белых оленей, знаменитый шоколад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Fazer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. Стоит обратить внимание и на качественные ножи (как походные, так и кухонные). Украсить дом после поездки в Финляндию можно вытканными вручную традиционными циновками-ковриками с симпатичной вышивкой.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Символ Финляндии — лось: фигурки из него туристы сметают с полок, как горячие пирожки. Не менее востребованы и статуэтки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муми-троллей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: на родине Туве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Янссон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это неудивительно. Пользуются популярностью финские украшения: к примеру, марка «Калевала» создает оригинальные ювелирные изделия из местного сырья. Гурманы хвалят ликеры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Лаппония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», производимые из собранных вручную ягод: черники, брусники, облепихи, морошки, клюквы. Не уступает им по качеству и мятная водка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Минту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» — пожалуй, самый известный финский алкоголь. На закуску можно приобрести лакричные конфеты «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Салмиакки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» с неповторимым сладко-солоноватым вкусом.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lastRenderedPageBreak/>
        <w:t>По будням магазины работают с 9:00 до 17:00-18:00 (крупные торговые центры — до 20:00-21:00), по субботам — с 9:00 до 15:00 (</w:t>
      </w:r>
      <w:proofErr w:type="gram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до</w:t>
      </w:r>
      <w:proofErr w:type="gram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18:00). В праздничные дни все магазины, кроме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R-kioski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закрыты. Круглосуточно открыты </w:t>
      </w:r>
      <w:proofErr w:type="spellStart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шоппинг-моллы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площадью более 400 кв. м, а также торговые точки на заправках. </w:t>
      </w:r>
    </w:p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БЕЗОПАСНОСТЬ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В Финляндии нет необходимости опасаться за свою личную безопасность или собственность. Однако следует соблюдать несколько правил. Например, курение в общественных местах в стране запрещено, и это вовсе не формальный запрет — финны зорко следят за его соблюдением. Во многих ночных барах продажа спиртного заканчивается в 1:30, а некоторые заведения вообще не имеют лицензии на реализацию алкоголя. В общественных местах не рекомендуем доставать из портмоне крупные суммы и оставлять без надзора личные вещи: это нехитрое правило действует даже в странах с самым низким уровнем преступности. </w:t>
      </w:r>
    </w:p>
    <w:p w:rsidR="00F06AE2" w:rsidRPr="00366BD1" w:rsidRDefault="00F06AE2" w:rsidP="00366BD1">
      <w:pPr>
        <w:pStyle w:val="collapsible-block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Тем, кто планирует покорять Финляндию на авто, предстоит сохранять предельное внимание на дорогах: в северных регионах проезжую часть часто пересекают лоси и олени. Ежегодно в стране регистрируют более 3000 ДТП с участием диких животных, так что бдительность — непременное условие безопасности за рулем. </w:t>
      </w:r>
    </w:p>
    <w:p w:rsidR="00C34ADB" w:rsidRPr="00366BD1" w:rsidRDefault="00C34ADB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ПРАВИЛА ПЕРЕВОЗКИ РУЧНОЙ КЛАДИ</w:t>
      </w:r>
    </w:p>
    <w:p w:rsidR="00372C76" w:rsidRPr="00366BD1" w:rsidRDefault="00372C76" w:rsidP="00366BD1">
      <w:pPr>
        <w:pStyle w:val="a5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Процедура таможенного контроля в </w:t>
      </w:r>
      <w:r w:rsidR="00F06AE2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Финляндии не отличается от процедур таможни </w:t>
      </w:r>
      <w:proofErr w:type="spellStart"/>
      <w:r w:rsidR="00F06AE2"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ш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>енгенской</w:t>
      </w:r>
      <w:proofErr w:type="spellEnd"/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 зоны. </w:t>
      </w:r>
    </w:p>
    <w:p w:rsidR="00372C76" w:rsidRPr="00366BD1" w:rsidRDefault="00F06AE2" w:rsidP="00366BD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proofErr w:type="gramStart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Туристы</w:t>
      </w:r>
      <w:proofErr w:type="gramEnd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</w:t>
      </w:r>
      <w:r w:rsidR="00372C76"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прибывающие из стран, могут провозить в составе не облагаемой налогом ручной клади подакцизные товары в некоммерческих количествах:</w:t>
      </w:r>
    </w:p>
    <w:p w:rsidR="00372C76" w:rsidRPr="00366BD1" w:rsidRDefault="00372C76" w:rsidP="00366B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табачные изделия: не более 40 сигарет, 50 сигар, 100 </w:t>
      </w:r>
      <w:proofErr w:type="spellStart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сигарилл</w:t>
      </w:r>
      <w:proofErr w:type="spellEnd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или 50 граммов табака.</w:t>
      </w:r>
    </w:p>
    <w:p w:rsidR="00372C76" w:rsidRPr="00366BD1" w:rsidRDefault="00372C76" w:rsidP="00366B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алкоголь: пиво — до 16 литров; красные и белые вина — до 4 литров; ликёры и игристые вина — до 2 литров; водка, коньяк и другие напитки крепче 22% об</w:t>
      </w:r>
      <w:proofErr w:type="gramStart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.</w:t>
      </w:r>
      <w:proofErr w:type="gramEnd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 xml:space="preserve"> — </w:t>
      </w:r>
      <w:proofErr w:type="gramStart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д</w:t>
      </w:r>
      <w:proofErr w:type="gramEnd"/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о 1 литра.</w:t>
      </w:r>
    </w:p>
    <w:p w:rsidR="00C34ADB" w:rsidRPr="00366BD1" w:rsidRDefault="00372C76" w:rsidP="00366B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366BD1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духи — до 50 мл; туалетная вода — до 250 мл;</w:t>
      </w:r>
    </w:p>
    <w:p w:rsidR="00C97B4D" w:rsidRPr="00366BD1" w:rsidRDefault="00454C84" w:rsidP="00366BD1">
      <w:pPr>
        <w:pStyle w:val="sidebarcustomsubtitle"/>
        <w:jc w:val="both"/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</w:pPr>
      <w:r w:rsidRPr="00366BD1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 xml:space="preserve">ПОСОЛЬСТВО УКРАИНЫ В </w:t>
      </w:r>
      <w:r w:rsidR="00B34B9C" w:rsidRPr="00366BD1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 xml:space="preserve">РЕСПУБЛИКЕ </w:t>
      </w:r>
      <w:r w:rsidR="00F06AE2" w:rsidRPr="00366BD1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ФИНЛЯНДИЯ</w:t>
      </w:r>
    </w:p>
    <w:p w:rsidR="00366BD1" w:rsidRPr="00366BD1" w:rsidRDefault="00366BD1" w:rsidP="00366BD1">
      <w:pPr>
        <w:spacing w:before="100" w:beforeAutospacing="1" w:after="100" w:afterAutospacing="1" w:line="240" w:lineRule="auto"/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Адрес: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 00570, г</w:t>
      </w:r>
      <w:proofErr w:type="gramStart"/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 xml:space="preserve">.. </w:t>
      </w:r>
      <w:proofErr w:type="gramEnd"/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 xml:space="preserve">Хельсинки, </w:t>
      </w:r>
      <w:proofErr w:type="spellStart"/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Вяхяниитунтие</w:t>
      </w:r>
      <w:proofErr w:type="spellEnd"/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, 9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телефон: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+ 358-92-28-90-00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+ 358-92-28-90-072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консульский отдел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+ 358-92-28-90-071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факс: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+ 358-92-28-90-01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proofErr w:type="spellStart"/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E-mail</w:t>
      </w:r>
      <w:proofErr w:type="spellEnd"/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: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emb_fi@mfa.gov.ua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График работы:</w:t>
      </w:r>
      <w:r w:rsidRPr="00366BD1">
        <w:rPr>
          <w:rFonts w:ascii="Tahoma" w:hAnsi="Tahoma" w:cs="Tahoma"/>
          <w:color w:val="808080" w:themeColor="background1" w:themeShade="80"/>
          <w:sz w:val="20"/>
          <w:szCs w:val="20"/>
        </w:rPr>
        <w:br/>
      </w:r>
      <w:r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     Понедельник - пятница 09: 00-18: 00</w:t>
      </w:r>
    </w:p>
    <w:p w:rsidR="00366BD1" w:rsidRPr="00366BD1" w:rsidRDefault="00C34ADB" w:rsidP="00366BD1">
      <w:pPr>
        <w:spacing w:before="100" w:beforeAutospacing="1" w:after="100" w:afterAutospacing="1" w:line="240" w:lineRule="auto"/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</w:pP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 xml:space="preserve">ПОСОЛ </w:t>
      </w:r>
      <w:r w:rsidR="00454C84"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–</w:t>
      </w:r>
      <w:r w:rsidRPr="00366BD1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 xml:space="preserve"> </w:t>
      </w:r>
      <w:r w:rsidR="00366BD1" w:rsidRPr="00366BD1">
        <w:rPr>
          <w:rStyle w:val="tlid-translation"/>
          <w:rFonts w:ascii="Tahoma" w:hAnsi="Tahoma" w:cs="Tahoma"/>
          <w:color w:val="808080" w:themeColor="background1" w:themeShade="80"/>
          <w:sz w:val="20"/>
          <w:szCs w:val="20"/>
        </w:rPr>
        <w:t>Квас Илья Евгеньевич</w:t>
      </w:r>
    </w:p>
    <w:p w:rsidR="00C34ADB" w:rsidRPr="00B34B9C" w:rsidRDefault="00C34ADB" w:rsidP="00366BD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</w:pPr>
      <w:r w:rsidRPr="00B34B9C">
        <w:rPr>
          <w:rFonts w:ascii="Tahoma" w:eastAsia="Times New Roman" w:hAnsi="Tahoma" w:cs="Tahoma"/>
          <w:b/>
          <w:color w:val="808080" w:themeColor="background1" w:themeShade="80"/>
          <w:sz w:val="20"/>
          <w:szCs w:val="20"/>
          <w:lang w:eastAsia="ru-RU"/>
        </w:rPr>
        <w:t>ПРИЯТНОГО ОТДЫХА!</w:t>
      </w:r>
    </w:p>
    <w:p w:rsidR="00C225A0" w:rsidRPr="00FC6A1C" w:rsidRDefault="00C225A0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</w:p>
    <w:sectPr w:rsidR="00C225A0" w:rsidRPr="00FC6A1C" w:rsidSect="00C2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83"/>
    <w:multiLevelType w:val="multilevel"/>
    <w:tmpl w:val="F20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B2EE1"/>
    <w:multiLevelType w:val="multilevel"/>
    <w:tmpl w:val="726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F317E"/>
    <w:multiLevelType w:val="multilevel"/>
    <w:tmpl w:val="DB3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C2291"/>
    <w:multiLevelType w:val="multilevel"/>
    <w:tmpl w:val="942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72E"/>
    <w:multiLevelType w:val="multilevel"/>
    <w:tmpl w:val="EA9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734A9"/>
    <w:multiLevelType w:val="multilevel"/>
    <w:tmpl w:val="E7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F0B4F"/>
    <w:multiLevelType w:val="multilevel"/>
    <w:tmpl w:val="EFE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73DBB"/>
    <w:multiLevelType w:val="multilevel"/>
    <w:tmpl w:val="F57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DB"/>
    <w:rsid w:val="0003119C"/>
    <w:rsid w:val="000C735C"/>
    <w:rsid w:val="00196D54"/>
    <w:rsid w:val="001E12A4"/>
    <w:rsid w:val="00226D15"/>
    <w:rsid w:val="002D046A"/>
    <w:rsid w:val="00345256"/>
    <w:rsid w:val="00366ABF"/>
    <w:rsid w:val="00366BD1"/>
    <w:rsid w:val="00372C76"/>
    <w:rsid w:val="003B3413"/>
    <w:rsid w:val="003B4DB6"/>
    <w:rsid w:val="00454C84"/>
    <w:rsid w:val="006D4FF7"/>
    <w:rsid w:val="00722543"/>
    <w:rsid w:val="00740E6C"/>
    <w:rsid w:val="00765A3E"/>
    <w:rsid w:val="007D6A4C"/>
    <w:rsid w:val="007F6222"/>
    <w:rsid w:val="00804350"/>
    <w:rsid w:val="00921812"/>
    <w:rsid w:val="0094369C"/>
    <w:rsid w:val="00984798"/>
    <w:rsid w:val="0099529E"/>
    <w:rsid w:val="00A01EC7"/>
    <w:rsid w:val="00A7654A"/>
    <w:rsid w:val="00AF7789"/>
    <w:rsid w:val="00B34B9C"/>
    <w:rsid w:val="00BF4E2A"/>
    <w:rsid w:val="00C10A61"/>
    <w:rsid w:val="00C225A0"/>
    <w:rsid w:val="00C34ADB"/>
    <w:rsid w:val="00C97B4D"/>
    <w:rsid w:val="00CF37D3"/>
    <w:rsid w:val="00CF3A64"/>
    <w:rsid w:val="00DB6B34"/>
    <w:rsid w:val="00E35365"/>
    <w:rsid w:val="00EE5C4C"/>
    <w:rsid w:val="00F06AE2"/>
    <w:rsid w:val="00FB5BF6"/>
    <w:rsid w:val="00FC6A1C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0"/>
  </w:style>
  <w:style w:type="paragraph" w:styleId="2">
    <w:name w:val="heading 2"/>
    <w:basedOn w:val="a"/>
    <w:link w:val="20"/>
    <w:uiPriority w:val="9"/>
    <w:qFormat/>
    <w:rsid w:val="00C34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4ADB"/>
    <w:rPr>
      <w:b/>
      <w:bCs/>
    </w:rPr>
  </w:style>
  <w:style w:type="character" w:styleId="a4">
    <w:name w:val="Emphasis"/>
    <w:basedOn w:val="a0"/>
    <w:uiPriority w:val="20"/>
    <w:qFormat/>
    <w:rsid w:val="00C34ADB"/>
    <w:rPr>
      <w:i/>
      <w:iCs/>
    </w:rPr>
  </w:style>
  <w:style w:type="paragraph" w:styleId="a5">
    <w:name w:val="Normal (Web)"/>
    <w:basedOn w:val="a"/>
    <w:uiPriority w:val="99"/>
    <w:unhideWhenUsed/>
    <w:rsid w:val="00C3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ADB"/>
    <w:rPr>
      <w:color w:val="0000FF"/>
      <w:u w:val="single"/>
    </w:rPr>
  </w:style>
  <w:style w:type="paragraph" w:customStyle="1" w:styleId="sidebarcustomsubtitle">
    <w:name w:val="sidebar_custom__subtitle"/>
    <w:basedOn w:val="a"/>
    <w:rsid w:val="0045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97B4D"/>
  </w:style>
  <w:style w:type="paragraph" w:customStyle="1" w:styleId="collapsible-block">
    <w:name w:val="collapsible-block"/>
    <w:basedOn w:val="a"/>
    <w:rsid w:val="00F0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tip">
    <w:name w:val="curtip"/>
    <w:basedOn w:val="a0"/>
    <w:rsid w:val="00F0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Vedi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2020-03-30T07:20:00Z</dcterms:created>
  <dcterms:modified xsi:type="dcterms:W3CDTF">2020-03-31T15:14:00Z</dcterms:modified>
</cp:coreProperties>
</file>